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45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600" w:firstRow="0" w:lastRow="0" w:firstColumn="0" w:lastColumn="0" w:noHBand="1" w:noVBand="1"/>
      </w:tblPr>
      <w:tblGrid>
        <w:gridCol w:w="4522"/>
        <w:gridCol w:w="4523"/>
      </w:tblGrid>
      <w:tr w:rsidR="00A3519B" w:rsidRPr="00790037" w14:paraId="125B025E" w14:textId="77777777">
        <w:trPr>
          <w:trHeight w:val="259"/>
        </w:trPr>
        <w:tc>
          <w:tcPr>
            <w:tcW w:w="9041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7" w:type="dxa"/>
              <w:left w:w="100" w:type="dxa"/>
              <w:bottom w:w="57" w:type="dxa"/>
              <w:right w:w="100" w:type="dxa"/>
            </w:tcMar>
            <w:vAlign w:val="center"/>
            <w:hideMark/>
          </w:tcPr>
          <w:p w14:paraId="0DB275B9" w14:textId="5AF5A073" w:rsidR="00A3519B" w:rsidRPr="00790037" w:rsidRDefault="00790037" w:rsidP="00A3519B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90037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                                       </w:t>
            </w:r>
            <w:r w:rsidR="00A3519B" w:rsidRPr="00790037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Пакет для рвотных масс </w:t>
            </w:r>
            <w:proofErr w:type="spellStart"/>
            <w:r w:rsidR="00A3519B" w:rsidRPr="00790037">
              <w:rPr>
                <w:rFonts w:ascii="Times New Roman" w:hAnsi="Times New Roman" w:cs="Times New Roman"/>
                <w:b/>
                <w:sz w:val="22"/>
                <w:szCs w:val="22"/>
              </w:rPr>
              <w:t>BluBag</w:t>
            </w:r>
            <w:proofErr w:type="spellEnd"/>
            <w:r w:rsidR="00A3519B" w:rsidRPr="00790037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, арт. </w:t>
            </w:r>
            <w:r w:rsidR="00A3519B" w:rsidRPr="0079003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1103-00-01</w:t>
            </w:r>
            <w:r w:rsidR="00A3519B" w:rsidRPr="00790037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</w:tc>
      </w:tr>
      <w:tr w:rsidR="00A3519B" w:rsidRPr="00790037" w14:paraId="052E881A" w14:textId="77777777">
        <w:trPr>
          <w:trHeight w:val="150"/>
        </w:trPr>
        <w:tc>
          <w:tcPr>
            <w:tcW w:w="9041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7" w:type="dxa"/>
              <w:left w:w="100" w:type="dxa"/>
              <w:bottom w:w="57" w:type="dxa"/>
              <w:right w:w="100" w:type="dxa"/>
            </w:tcMar>
            <w:vAlign w:val="center"/>
            <w:hideMark/>
          </w:tcPr>
          <w:p w14:paraId="4876808D" w14:textId="77777777" w:rsidR="00A3519B" w:rsidRPr="00790037" w:rsidRDefault="00A3519B" w:rsidP="00A3519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90037">
              <w:rPr>
                <w:rFonts w:ascii="Times New Roman" w:hAnsi="Times New Roman" w:cs="Times New Roman"/>
                <w:sz w:val="22"/>
                <w:szCs w:val="22"/>
              </w:rPr>
              <w:t>ОКПД2 21.20.23.199</w:t>
            </w:r>
          </w:p>
        </w:tc>
      </w:tr>
      <w:tr w:rsidR="00A3519B" w:rsidRPr="00790037" w14:paraId="2C48A632" w14:textId="77777777">
        <w:trPr>
          <w:trHeight w:val="150"/>
        </w:trPr>
        <w:tc>
          <w:tcPr>
            <w:tcW w:w="45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7" w:type="dxa"/>
              <w:left w:w="100" w:type="dxa"/>
              <w:bottom w:w="57" w:type="dxa"/>
              <w:right w:w="100" w:type="dxa"/>
            </w:tcMar>
            <w:vAlign w:val="center"/>
            <w:hideMark/>
          </w:tcPr>
          <w:p w14:paraId="65280FFB" w14:textId="77777777" w:rsidR="00A3519B" w:rsidRPr="00790037" w:rsidRDefault="00A3519B" w:rsidP="00A3519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90037">
              <w:rPr>
                <w:rFonts w:ascii="Times New Roman" w:hAnsi="Times New Roman" w:cs="Times New Roman"/>
                <w:sz w:val="22"/>
                <w:szCs w:val="22"/>
              </w:rPr>
              <w:t>Регистрационное удостоверение</w:t>
            </w:r>
          </w:p>
        </w:tc>
        <w:tc>
          <w:tcPr>
            <w:tcW w:w="452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7" w:type="dxa"/>
              <w:left w:w="100" w:type="dxa"/>
              <w:bottom w:w="57" w:type="dxa"/>
              <w:right w:w="100" w:type="dxa"/>
            </w:tcMar>
            <w:vAlign w:val="center"/>
            <w:hideMark/>
          </w:tcPr>
          <w:p w14:paraId="4CF9F569" w14:textId="77777777" w:rsidR="00A3519B" w:rsidRPr="00790037" w:rsidRDefault="00A3519B" w:rsidP="00A3519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90037">
              <w:rPr>
                <w:rFonts w:ascii="Times New Roman" w:hAnsi="Times New Roman" w:cs="Times New Roman"/>
                <w:sz w:val="22"/>
                <w:szCs w:val="22"/>
              </w:rPr>
              <w:t>наличие</w:t>
            </w:r>
          </w:p>
        </w:tc>
      </w:tr>
      <w:tr w:rsidR="00A3519B" w:rsidRPr="00790037" w14:paraId="36251C8A" w14:textId="77777777">
        <w:trPr>
          <w:trHeight w:val="593"/>
        </w:trPr>
        <w:tc>
          <w:tcPr>
            <w:tcW w:w="9041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7" w:type="dxa"/>
              <w:left w:w="100" w:type="dxa"/>
              <w:bottom w:w="57" w:type="dxa"/>
              <w:right w:w="100" w:type="dxa"/>
            </w:tcMar>
            <w:vAlign w:val="center"/>
            <w:hideMark/>
          </w:tcPr>
          <w:p w14:paraId="7A1C98F6" w14:textId="77777777" w:rsidR="00A3519B" w:rsidRPr="00790037" w:rsidRDefault="00A3519B" w:rsidP="00A3519B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90037">
              <w:rPr>
                <w:rFonts w:ascii="Times New Roman" w:hAnsi="Times New Roman" w:cs="Times New Roman"/>
                <w:sz w:val="22"/>
                <w:szCs w:val="22"/>
              </w:rPr>
              <w:t>Предназначен для приема и устранения последствий рвотного рефлекса человека. Облегчает сбор инфекционных и неинфекционных жидкостей</w:t>
            </w:r>
          </w:p>
        </w:tc>
      </w:tr>
      <w:tr w:rsidR="00A3519B" w:rsidRPr="00790037" w14:paraId="2FCFDA4F" w14:textId="77777777">
        <w:trPr>
          <w:trHeight w:val="150"/>
        </w:trPr>
        <w:tc>
          <w:tcPr>
            <w:tcW w:w="45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7" w:type="dxa"/>
              <w:left w:w="100" w:type="dxa"/>
              <w:bottom w:w="57" w:type="dxa"/>
              <w:right w:w="100" w:type="dxa"/>
            </w:tcMar>
            <w:vAlign w:val="center"/>
            <w:hideMark/>
          </w:tcPr>
          <w:p w14:paraId="48C4A7AF" w14:textId="77777777" w:rsidR="00A3519B" w:rsidRPr="00790037" w:rsidRDefault="00A3519B" w:rsidP="00A3519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90037">
              <w:rPr>
                <w:rFonts w:ascii="Times New Roman" w:hAnsi="Times New Roman" w:cs="Times New Roman"/>
                <w:sz w:val="22"/>
                <w:szCs w:val="22"/>
              </w:rPr>
              <w:t>Материал мешка</w:t>
            </w:r>
          </w:p>
        </w:tc>
        <w:tc>
          <w:tcPr>
            <w:tcW w:w="452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7" w:type="dxa"/>
              <w:left w:w="100" w:type="dxa"/>
              <w:bottom w:w="57" w:type="dxa"/>
              <w:right w:w="100" w:type="dxa"/>
            </w:tcMar>
            <w:vAlign w:val="center"/>
            <w:hideMark/>
          </w:tcPr>
          <w:p w14:paraId="3B61BE57" w14:textId="77777777" w:rsidR="00A3519B" w:rsidRPr="00790037" w:rsidRDefault="00A3519B" w:rsidP="00A3519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90037">
              <w:rPr>
                <w:rFonts w:ascii="Times New Roman" w:hAnsi="Times New Roman" w:cs="Times New Roman"/>
                <w:sz w:val="22"/>
                <w:szCs w:val="22"/>
              </w:rPr>
              <w:t>нетоксичный, прочный полиэтилен</w:t>
            </w:r>
          </w:p>
        </w:tc>
      </w:tr>
      <w:tr w:rsidR="00A3519B" w:rsidRPr="00790037" w14:paraId="5A5C91DE" w14:textId="77777777">
        <w:trPr>
          <w:trHeight w:val="150"/>
        </w:trPr>
        <w:tc>
          <w:tcPr>
            <w:tcW w:w="45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7" w:type="dxa"/>
              <w:left w:w="100" w:type="dxa"/>
              <w:bottom w:w="57" w:type="dxa"/>
              <w:right w:w="100" w:type="dxa"/>
            </w:tcMar>
            <w:vAlign w:val="center"/>
            <w:hideMark/>
          </w:tcPr>
          <w:p w14:paraId="53F6E635" w14:textId="77777777" w:rsidR="00A3519B" w:rsidRPr="00790037" w:rsidRDefault="00A3519B" w:rsidP="00A3519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90037">
              <w:rPr>
                <w:rFonts w:ascii="Times New Roman" w:hAnsi="Times New Roman" w:cs="Times New Roman"/>
                <w:sz w:val="22"/>
                <w:szCs w:val="22"/>
              </w:rPr>
              <w:t>Вместимость мешка, мл</w:t>
            </w:r>
          </w:p>
        </w:tc>
        <w:tc>
          <w:tcPr>
            <w:tcW w:w="452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7" w:type="dxa"/>
              <w:left w:w="100" w:type="dxa"/>
              <w:bottom w:w="57" w:type="dxa"/>
              <w:right w:w="100" w:type="dxa"/>
            </w:tcMar>
            <w:vAlign w:val="center"/>
            <w:hideMark/>
          </w:tcPr>
          <w:p w14:paraId="41EA7378" w14:textId="77777777" w:rsidR="00A3519B" w:rsidRPr="00790037" w:rsidRDefault="00A3519B" w:rsidP="00A3519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90037">
              <w:rPr>
                <w:rFonts w:ascii="Times New Roman" w:hAnsi="Times New Roman" w:cs="Times New Roman"/>
                <w:sz w:val="22"/>
                <w:szCs w:val="22"/>
              </w:rPr>
              <w:t>1500</w:t>
            </w:r>
          </w:p>
        </w:tc>
      </w:tr>
      <w:tr w:rsidR="00A3519B" w:rsidRPr="00790037" w14:paraId="46A7D52E" w14:textId="77777777">
        <w:trPr>
          <w:trHeight w:val="150"/>
        </w:trPr>
        <w:tc>
          <w:tcPr>
            <w:tcW w:w="45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7" w:type="dxa"/>
              <w:left w:w="100" w:type="dxa"/>
              <w:bottom w:w="57" w:type="dxa"/>
              <w:right w:w="100" w:type="dxa"/>
            </w:tcMar>
            <w:vAlign w:val="center"/>
            <w:hideMark/>
          </w:tcPr>
          <w:p w14:paraId="2C54D23C" w14:textId="77777777" w:rsidR="00A3519B" w:rsidRPr="00790037" w:rsidRDefault="00A3519B" w:rsidP="00A3519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90037">
              <w:rPr>
                <w:rFonts w:ascii="Times New Roman" w:hAnsi="Times New Roman" w:cs="Times New Roman"/>
                <w:sz w:val="22"/>
                <w:szCs w:val="22"/>
              </w:rPr>
              <w:t>Градуировка до 1500 мл</w:t>
            </w:r>
          </w:p>
        </w:tc>
        <w:tc>
          <w:tcPr>
            <w:tcW w:w="452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7" w:type="dxa"/>
              <w:left w:w="100" w:type="dxa"/>
              <w:bottom w:w="57" w:type="dxa"/>
              <w:right w:w="100" w:type="dxa"/>
            </w:tcMar>
            <w:vAlign w:val="center"/>
            <w:hideMark/>
          </w:tcPr>
          <w:p w14:paraId="4D120071" w14:textId="77777777" w:rsidR="00A3519B" w:rsidRPr="00790037" w:rsidRDefault="00A3519B" w:rsidP="00A3519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90037">
              <w:rPr>
                <w:rFonts w:ascii="Times New Roman" w:hAnsi="Times New Roman" w:cs="Times New Roman"/>
                <w:sz w:val="22"/>
                <w:szCs w:val="22"/>
              </w:rPr>
              <w:t>соответствие</w:t>
            </w:r>
          </w:p>
        </w:tc>
      </w:tr>
      <w:tr w:rsidR="00A3519B" w:rsidRPr="00790037" w14:paraId="2D35A94F" w14:textId="77777777">
        <w:trPr>
          <w:trHeight w:val="141"/>
        </w:trPr>
        <w:tc>
          <w:tcPr>
            <w:tcW w:w="45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7" w:type="dxa"/>
              <w:left w:w="100" w:type="dxa"/>
              <w:bottom w:w="57" w:type="dxa"/>
              <w:right w:w="100" w:type="dxa"/>
            </w:tcMar>
            <w:vAlign w:val="center"/>
            <w:hideMark/>
          </w:tcPr>
          <w:p w14:paraId="2FAA0F4B" w14:textId="77777777" w:rsidR="00A3519B" w:rsidRPr="00790037" w:rsidRDefault="00A3519B" w:rsidP="00A3519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90037">
              <w:rPr>
                <w:rFonts w:ascii="Times New Roman" w:hAnsi="Times New Roman" w:cs="Times New Roman"/>
                <w:sz w:val="22"/>
                <w:szCs w:val="22"/>
              </w:rPr>
              <w:t>Цена деления 100 мл</w:t>
            </w:r>
          </w:p>
        </w:tc>
        <w:tc>
          <w:tcPr>
            <w:tcW w:w="452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7" w:type="dxa"/>
              <w:left w:w="100" w:type="dxa"/>
              <w:bottom w:w="57" w:type="dxa"/>
              <w:right w:w="100" w:type="dxa"/>
            </w:tcMar>
            <w:vAlign w:val="center"/>
            <w:hideMark/>
          </w:tcPr>
          <w:p w14:paraId="2A1971F6" w14:textId="77777777" w:rsidR="00A3519B" w:rsidRPr="00790037" w:rsidRDefault="00A3519B" w:rsidP="00A3519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90037">
              <w:rPr>
                <w:rFonts w:ascii="Times New Roman" w:hAnsi="Times New Roman" w:cs="Times New Roman"/>
                <w:sz w:val="22"/>
                <w:szCs w:val="22"/>
              </w:rPr>
              <w:t>соответствие</w:t>
            </w:r>
          </w:p>
        </w:tc>
      </w:tr>
      <w:tr w:rsidR="00A3519B" w:rsidRPr="00790037" w14:paraId="4D2DFFFE" w14:textId="77777777">
        <w:trPr>
          <w:trHeight w:val="301"/>
        </w:trPr>
        <w:tc>
          <w:tcPr>
            <w:tcW w:w="45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7" w:type="dxa"/>
              <w:left w:w="100" w:type="dxa"/>
              <w:bottom w:w="57" w:type="dxa"/>
              <w:right w:w="100" w:type="dxa"/>
            </w:tcMar>
            <w:vAlign w:val="center"/>
            <w:hideMark/>
          </w:tcPr>
          <w:p w14:paraId="7EAD055A" w14:textId="77777777" w:rsidR="00A3519B" w:rsidRPr="00790037" w:rsidRDefault="00A3519B" w:rsidP="00A3519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90037">
              <w:rPr>
                <w:rFonts w:ascii="Times New Roman" w:hAnsi="Times New Roman" w:cs="Times New Roman"/>
                <w:sz w:val="22"/>
                <w:szCs w:val="22"/>
              </w:rPr>
              <w:t>Обжимное полипропиленовое кольцо образует удобное отверстие для рта</w:t>
            </w:r>
          </w:p>
        </w:tc>
        <w:tc>
          <w:tcPr>
            <w:tcW w:w="452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7" w:type="dxa"/>
              <w:left w:w="100" w:type="dxa"/>
              <w:bottom w:w="57" w:type="dxa"/>
              <w:right w:w="100" w:type="dxa"/>
            </w:tcMar>
            <w:vAlign w:val="center"/>
            <w:hideMark/>
          </w:tcPr>
          <w:p w14:paraId="4EB33CBD" w14:textId="77777777" w:rsidR="00A3519B" w:rsidRPr="00790037" w:rsidRDefault="00A3519B" w:rsidP="00A3519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90037">
              <w:rPr>
                <w:rFonts w:ascii="Times New Roman" w:hAnsi="Times New Roman" w:cs="Times New Roman"/>
                <w:sz w:val="22"/>
                <w:szCs w:val="22"/>
              </w:rPr>
              <w:t>соответствие</w:t>
            </w:r>
          </w:p>
        </w:tc>
      </w:tr>
      <w:tr w:rsidR="00A3519B" w:rsidRPr="00790037" w14:paraId="5D866A73" w14:textId="77777777">
        <w:trPr>
          <w:trHeight w:val="150"/>
        </w:trPr>
        <w:tc>
          <w:tcPr>
            <w:tcW w:w="45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7" w:type="dxa"/>
              <w:left w:w="100" w:type="dxa"/>
              <w:bottom w:w="57" w:type="dxa"/>
              <w:right w:w="100" w:type="dxa"/>
            </w:tcMar>
            <w:vAlign w:val="center"/>
            <w:hideMark/>
          </w:tcPr>
          <w:p w14:paraId="78C28B3C" w14:textId="77777777" w:rsidR="00A3519B" w:rsidRPr="00790037" w:rsidRDefault="00A3519B" w:rsidP="00A3519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90037">
              <w:rPr>
                <w:rFonts w:ascii="Times New Roman" w:hAnsi="Times New Roman" w:cs="Times New Roman"/>
                <w:sz w:val="22"/>
                <w:szCs w:val="22"/>
              </w:rPr>
              <w:t>Внешний диаметр кольца, мм, ±3</w:t>
            </w:r>
          </w:p>
        </w:tc>
        <w:tc>
          <w:tcPr>
            <w:tcW w:w="452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7" w:type="dxa"/>
              <w:left w:w="100" w:type="dxa"/>
              <w:bottom w:w="57" w:type="dxa"/>
              <w:right w:w="100" w:type="dxa"/>
            </w:tcMar>
            <w:vAlign w:val="center"/>
            <w:hideMark/>
          </w:tcPr>
          <w:p w14:paraId="5A648670" w14:textId="77777777" w:rsidR="00A3519B" w:rsidRPr="00790037" w:rsidRDefault="00A3519B" w:rsidP="00A3519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90037">
              <w:rPr>
                <w:rFonts w:ascii="Times New Roman" w:hAnsi="Times New Roman" w:cs="Times New Roman"/>
                <w:sz w:val="22"/>
                <w:szCs w:val="22"/>
              </w:rPr>
              <w:t>125</w:t>
            </w:r>
          </w:p>
        </w:tc>
      </w:tr>
      <w:tr w:rsidR="00A3519B" w:rsidRPr="00790037" w14:paraId="411FAC65" w14:textId="77777777">
        <w:trPr>
          <w:trHeight w:val="150"/>
        </w:trPr>
        <w:tc>
          <w:tcPr>
            <w:tcW w:w="45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7" w:type="dxa"/>
              <w:left w:w="100" w:type="dxa"/>
              <w:bottom w:w="57" w:type="dxa"/>
              <w:right w:w="100" w:type="dxa"/>
            </w:tcMar>
            <w:vAlign w:val="center"/>
            <w:hideMark/>
          </w:tcPr>
          <w:p w14:paraId="08AEAFF9" w14:textId="77777777" w:rsidR="00A3519B" w:rsidRPr="00790037" w:rsidRDefault="00A3519B" w:rsidP="00A3519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90037">
              <w:rPr>
                <w:rFonts w:ascii="Times New Roman" w:hAnsi="Times New Roman" w:cs="Times New Roman"/>
                <w:sz w:val="22"/>
                <w:szCs w:val="22"/>
              </w:rPr>
              <w:t>Внутренний диаметр кольца, мм, ±3</w:t>
            </w:r>
          </w:p>
        </w:tc>
        <w:tc>
          <w:tcPr>
            <w:tcW w:w="452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7" w:type="dxa"/>
              <w:left w:w="100" w:type="dxa"/>
              <w:bottom w:w="57" w:type="dxa"/>
              <w:right w:w="100" w:type="dxa"/>
            </w:tcMar>
            <w:vAlign w:val="center"/>
            <w:hideMark/>
          </w:tcPr>
          <w:p w14:paraId="30A1900A" w14:textId="77777777" w:rsidR="00A3519B" w:rsidRPr="00790037" w:rsidRDefault="00A3519B" w:rsidP="00A3519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90037">
              <w:rPr>
                <w:rFonts w:ascii="Times New Roman" w:hAnsi="Times New Roman" w:cs="Times New Roman"/>
                <w:sz w:val="22"/>
                <w:szCs w:val="22"/>
              </w:rPr>
              <w:t>90</w:t>
            </w:r>
          </w:p>
        </w:tc>
      </w:tr>
      <w:tr w:rsidR="00A3519B" w:rsidRPr="00790037" w14:paraId="338D4ADF" w14:textId="77777777">
        <w:trPr>
          <w:trHeight w:val="150"/>
        </w:trPr>
        <w:tc>
          <w:tcPr>
            <w:tcW w:w="45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7" w:type="dxa"/>
              <w:left w:w="100" w:type="dxa"/>
              <w:bottom w:w="57" w:type="dxa"/>
              <w:right w:w="100" w:type="dxa"/>
            </w:tcMar>
            <w:vAlign w:val="center"/>
            <w:hideMark/>
          </w:tcPr>
          <w:p w14:paraId="77257395" w14:textId="77777777" w:rsidR="00A3519B" w:rsidRPr="00790037" w:rsidRDefault="00A3519B" w:rsidP="00A3519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90037">
              <w:rPr>
                <w:rFonts w:ascii="Times New Roman" w:hAnsi="Times New Roman" w:cs="Times New Roman"/>
                <w:sz w:val="22"/>
                <w:szCs w:val="22"/>
              </w:rPr>
              <w:t>Размеры мешка, (Д х Ш), мм, ±5</w:t>
            </w:r>
          </w:p>
        </w:tc>
        <w:tc>
          <w:tcPr>
            <w:tcW w:w="452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7" w:type="dxa"/>
              <w:left w:w="100" w:type="dxa"/>
              <w:bottom w:w="57" w:type="dxa"/>
              <w:right w:w="100" w:type="dxa"/>
            </w:tcMar>
            <w:vAlign w:val="center"/>
            <w:hideMark/>
          </w:tcPr>
          <w:p w14:paraId="72D0139C" w14:textId="77777777" w:rsidR="00A3519B" w:rsidRPr="00790037" w:rsidRDefault="00A3519B" w:rsidP="00A3519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90037">
              <w:rPr>
                <w:rFonts w:ascii="Times New Roman" w:hAnsi="Times New Roman" w:cs="Times New Roman"/>
                <w:sz w:val="22"/>
                <w:szCs w:val="22"/>
              </w:rPr>
              <w:t>400 х 170</w:t>
            </w:r>
          </w:p>
        </w:tc>
      </w:tr>
      <w:tr w:rsidR="00A3519B" w:rsidRPr="00790037" w14:paraId="67E994F9" w14:textId="77777777">
        <w:trPr>
          <w:trHeight w:val="150"/>
        </w:trPr>
        <w:tc>
          <w:tcPr>
            <w:tcW w:w="45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7" w:type="dxa"/>
              <w:left w:w="100" w:type="dxa"/>
              <w:bottom w:w="57" w:type="dxa"/>
              <w:right w:w="100" w:type="dxa"/>
            </w:tcMar>
            <w:vAlign w:val="center"/>
            <w:hideMark/>
          </w:tcPr>
          <w:p w14:paraId="4E7E28F3" w14:textId="77777777" w:rsidR="00A3519B" w:rsidRPr="00790037" w:rsidRDefault="00A3519B" w:rsidP="00A3519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90037">
              <w:rPr>
                <w:rFonts w:ascii="Times New Roman" w:hAnsi="Times New Roman" w:cs="Times New Roman"/>
                <w:sz w:val="22"/>
                <w:szCs w:val="22"/>
              </w:rPr>
              <w:t>Толщина, мм, ±0,01</w:t>
            </w:r>
          </w:p>
        </w:tc>
        <w:tc>
          <w:tcPr>
            <w:tcW w:w="452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7" w:type="dxa"/>
              <w:left w:w="100" w:type="dxa"/>
              <w:bottom w:w="57" w:type="dxa"/>
              <w:right w:w="100" w:type="dxa"/>
            </w:tcMar>
            <w:vAlign w:val="center"/>
            <w:hideMark/>
          </w:tcPr>
          <w:p w14:paraId="58F5C73F" w14:textId="77777777" w:rsidR="00A3519B" w:rsidRPr="00790037" w:rsidRDefault="00A3519B" w:rsidP="00A3519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90037">
              <w:rPr>
                <w:rFonts w:ascii="Times New Roman" w:hAnsi="Times New Roman" w:cs="Times New Roman"/>
                <w:sz w:val="22"/>
                <w:szCs w:val="22"/>
              </w:rPr>
              <w:t>0,05</w:t>
            </w:r>
          </w:p>
        </w:tc>
      </w:tr>
      <w:tr w:rsidR="00A3519B" w:rsidRPr="00790037" w14:paraId="5A095634" w14:textId="77777777">
        <w:trPr>
          <w:trHeight w:val="442"/>
        </w:trPr>
        <w:tc>
          <w:tcPr>
            <w:tcW w:w="45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7" w:type="dxa"/>
              <w:left w:w="100" w:type="dxa"/>
              <w:bottom w:w="57" w:type="dxa"/>
              <w:right w:w="100" w:type="dxa"/>
            </w:tcMar>
            <w:vAlign w:val="center"/>
            <w:hideMark/>
          </w:tcPr>
          <w:p w14:paraId="0705138A" w14:textId="77777777" w:rsidR="00A3519B" w:rsidRPr="00790037" w:rsidRDefault="00A3519B" w:rsidP="00A3519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90037">
              <w:rPr>
                <w:rFonts w:ascii="Times New Roman" w:hAnsi="Times New Roman" w:cs="Times New Roman"/>
                <w:sz w:val="22"/>
                <w:szCs w:val="22"/>
              </w:rPr>
              <w:t>Наличие замка на кольце для предотвращения протекания и неприятных запахов</w:t>
            </w:r>
          </w:p>
        </w:tc>
        <w:tc>
          <w:tcPr>
            <w:tcW w:w="452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7" w:type="dxa"/>
              <w:left w:w="100" w:type="dxa"/>
              <w:bottom w:w="57" w:type="dxa"/>
              <w:right w:w="100" w:type="dxa"/>
            </w:tcMar>
            <w:vAlign w:val="center"/>
            <w:hideMark/>
          </w:tcPr>
          <w:p w14:paraId="68CB4B01" w14:textId="77777777" w:rsidR="00A3519B" w:rsidRPr="00790037" w:rsidRDefault="00A3519B" w:rsidP="00A3519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90037">
              <w:rPr>
                <w:rFonts w:ascii="Times New Roman" w:hAnsi="Times New Roman" w:cs="Times New Roman"/>
                <w:sz w:val="22"/>
                <w:szCs w:val="22"/>
              </w:rPr>
              <w:t>соответствие</w:t>
            </w:r>
          </w:p>
        </w:tc>
      </w:tr>
      <w:tr w:rsidR="00A3519B" w:rsidRPr="00790037" w14:paraId="4E1C45DD" w14:textId="77777777">
        <w:trPr>
          <w:trHeight w:val="301"/>
        </w:trPr>
        <w:tc>
          <w:tcPr>
            <w:tcW w:w="45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7" w:type="dxa"/>
              <w:left w:w="100" w:type="dxa"/>
              <w:bottom w:w="57" w:type="dxa"/>
              <w:right w:w="100" w:type="dxa"/>
            </w:tcMar>
            <w:vAlign w:val="center"/>
            <w:hideMark/>
          </w:tcPr>
          <w:p w14:paraId="333CF7DC" w14:textId="77777777" w:rsidR="00A3519B" w:rsidRPr="00790037" w:rsidRDefault="00A3519B" w:rsidP="00A3519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90037">
              <w:rPr>
                <w:rFonts w:ascii="Times New Roman" w:hAnsi="Times New Roman" w:cs="Times New Roman"/>
                <w:sz w:val="22"/>
                <w:szCs w:val="22"/>
              </w:rPr>
              <w:t xml:space="preserve">Изделие нестерильное, для одноразового использования </w:t>
            </w:r>
          </w:p>
        </w:tc>
        <w:tc>
          <w:tcPr>
            <w:tcW w:w="452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7" w:type="dxa"/>
              <w:left w:w="100" w:type="dxa"/>
              <w:bottom w:w="57" w:type="dxa"/>
              <w:right w:w="100" w:type="dxa"/>
            </w:tcMar>
            <w:vAlign w:val="center"/>
            <w:hideMark/>
          </w:tcPr>
          <w:p w14:paraId="44FD8D23" w14:textId="77777777" w:rsidR="00A3519B" w:rsidRPr="00790037" w:rsidRDefault="00A3519B" w:rsidP="00A3519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90037">
              <w:rPr>
                <w:rFonts w:ascii="Times New Roman" w:hAnsi="Times New Roman" w:cs="Times New Roman"/>
                <w:sz w:val="22"/>
                <w:szCs w:val="22"/>
              </w:rPr>
              <w:t>соответствие</w:t>
            </w:r>
          </w:p>
        </w:tc>
      </w:tr>
      <w:tr w:rsidR="00A3519B" w:rsidRPr="00790037" w14:paraId="59FAE3BE" w14:textId="77777777">
        <w:trPr>
          <w:trHeight w:val="150"/>
        </w:trPr>
        <w:tc>
          <w:tcPr>
            <w:tcW w:w="45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7" w:type="dxa"/>
              <w:left w:w="100" w:type="dxa"/>
              <w:bottom w:w="57" w:type="dxa"/>
              <w:right w:w="100" w:type="dxa"/>
            </w:tcMar>
            <w:vAlign w:val="center"/>
            <w:hideMark/>
          </w:tcPr>
          <w:p w14:paraId="2DB11A6F" w14:textId="77777777" w:rsidR="00A3519B" w:rsidRPr="00790037" w:rsidRDefault="00A3519B" w:rsidP="00A3519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90037">
              <w:rPr>
                <w:rFonts w:ascii="Times New Roman" w:hAnsi="Times New Roman" w:cs="Times New Roman"/>
                <w:sz w:val="22"/>
                <w:szCs w:val="22"/>
              </w:rPr>
              <w:t>Количество в упаковке/коробке, шт.</w:t>
            </w:r>
          </w:p>
        </w:tc>
        <w:tc>
          <w:tcPr>
            <w:tcW w:w="452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57" w:type="dxa"/>
              <w:left w:w="100" w:type="dxa"/>
              <w:bottom w:w="57" w:type="dxa"/>
              <w:right w:w="100" w:type="dxa"/>
            </w:tcMar>
            <w:vAlign w:val="center"/>
            <w:hideMark/>
          </w:tcPr>
          <w:p w14:paraId="7E4FE46B" w14:textId="77777777" w:rsidR="00A3519B" w:rsidRPr="00790037" w:rsidRDefault="00A3519B" w:rsidP="00A3519B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90037">
              <w:rPr>
                <w:rFonts w:ascii="Times New Roman" w:hAnsi="Times New Roman" w:cs="Times New Roman"/>
                <w:sz w:val="22"/>
                <w:szCs w:val="22"/>
              </w:rPr>
              <w:t>50/500</w:t>
            </w:r>
          </w:p>
        </w:tc>
      </w:tr>
    </w:tbl>
    <w:p w14:paraId="08FFC811" w14:textId="77777777" w:rsidR="00A3519B" w:rsidRPr="00790037" w:rsidRDefault="00A3519B" w:rsidP="00A3519B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57AAF80F" w14:textId="77777777" w:rsidR="00A3519B" w:rsidRPr="00790037" w:rsidRDefault="00A3519B" w:rsidP="00A3519B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6E47B981" w14:textId="77777777" w:rsidR="006C0FE0" w:rsidRPr="00A3519B" w:rsidRDefault="006C0FE0">
      <w:pPr>
        <w:rPr>
          <w:sz w:val="20"/>
          <w:szCs w:val="20"/>
        </w:rPr>
      </w:pPr>
    </w:p>
    <w:sectPr w:rsidR="006C0FE0" w:rsidRPr="00A351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FE0"/>
    <w:rsid w:val="00155A66"/>
    <w:rsid w:val="006C0FE0"/>
    <w:rsid w:val="00790037"/>
    <w:rsid w:val="00A35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A9C9B"/>
  <w15:chartTrackingRefBased/>
  <w15:docId w15:val="{622C1CF4-2674-4D19-9D34-D00F40D1F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C0F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0F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C0F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C0F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C0F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C0F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C0F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C0F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C0F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0F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C0F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C0F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C0FE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C0FE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C0FE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C0FE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C0FE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C0FE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C0F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C0F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C0F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C0F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C0F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C0FE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C0FE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C0FE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C0F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C0FE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C0FE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Яна Рыжова</dc:creator>
  <cp:keywords/>
  <dc:description/>
  <cp:lastModifiedBy>Яна Рыжова</cp:lastModifiedBy>
  <cp:revision>2</cp:revision>
  <dcterms:created xsi:type="dcterms:W3CDTF">2026-11-03T08:24:00Z</dcterms:created>
  <dcterms:modified xsi:type="dcterms:W3CDTF">2026-11-03T08:37:00Z</dcterms:modified>
</cp:coreProperties>
</file>